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3C" w:rsidRPr="00092EF6" w:rsidRDefault="000069C9" w:rsidP="000069C9">
      <w:pPr>
        <w:pStyle w:val="berschrift1"/>
        <w:rPr>
          <w:lang w:val="en-US"/>
        </w:rPr>
      </w:pPr>
      <w:proofErr w:type="spellStart"/>
      <w:r w:rsidRPr="00092EF6">
        <w:rPr>
          <w:lang w:val="en-US"/>
        </w:rPr>
        <w:t>Protokoll</w:t>
      </w:r>
      <w:proofErr w:type="spellEnd"/>
      <w:r w:rsidRPr="00092EF6">
        <w:rPr>
          <w:lang w:val="en-US"/>
        </w:rPr>
        <w:t xml:space="preserve"> des Workshop: Housing First</w:t>
      </w:r>
    </w:p>
    <w:p w:rsidR="000069C9" w:rsidRPr="00092EF6" w:rsidRDefault="000069C9" w:rsidP="000069C9">
      <w:pPr>
        <w:spacing w:line="276" w:lineRule="auto"/>
        <w:rPr>
          <w:lang w:val="en-US"/>
        </w:rPr>
      </w:pPr>
    </w:p>
    <w:p w:rsidR="000069C9" w:rsidRPr="00092EF6" w:rsidRDefault="000069C9" w:rsidP="000069C9">
      <w:pPr>
        <w:spacing w:line="276" w:lineRule="auto"/>
        <w:rPr>
          <w:lang w:val="en-US"/>
        </w:rPr>
      </w:pPr>
      <w:r w:rsidRPr="00092EF6">
        <w:rPr>
          <w:lang w:val="en-US"/>
        </w:rPr>
        <w:t>06.04.2018</w:t>
      </w:r>
    </w:p>
    <w:p w:rsidR="000069C9" w:rsidRDefault="000069C9" w:rsidP="000069C9">
      <w:pPr>
        <w:spacing w:line="276" w:lineRule="auto"/>
      </w:pPr>
      <w:r>
        <w:t xml:space="preserve">Protokoll: Burkhard </w:t>
      </w:r>
      <w:proofErr w:type="spellStart"/>
      <w:r>
        <w:t>Czarnitzki</w:t>
      </w:r>
      <w:proofErr w:type="spellEnd"/>
    </w:p>
    <w:p w:rsidR="000069C9" w:rsidRDefault="000069C9" w:rsidP="000069C9">
      <w:pPr>
        <w:spacing w:line="276" w:lineRule="auto"/>
      </w:pPr>
      <w:proofErr w:type="spellStart"/>
      <w:r>
        <w:t>Workshopleitung</w:t>
      </w:r>
      <w:proofErr w:type="spellEnd"/>
      <w:r>
        <w:t>: Ronja</w:t>
      </w:r>
    </w:p>
    <w:p w:rsidR="000069C9" w:rsidRDefault="000069C9" w:rsidP="000069C9">
      <w:pPr>
        <w:spacing w:line="276" w:lineRule="auto"/>
      </w:pPr>
      <w:r>
        <w:t xml:space="preserve">Teilnehmer*innen: </w:t>
      </w:r>
      <w:r>
        <w:tab/>
        <w:t>1. Teil 11 Personen</w:t>
      </w:r>
    </w:p>
    <w:p w:rsidR="000069C9" w:rsidRDefault="000069C9" w:rsidP="000069C9">
      <w:pPr>
        <w:spacing w:line="276" w:lineRule="auto"/>
      </w:pPr>
      <w:r>
        <w:tab/>
      </w:r>
      <w:r>
        <w:tab/>
      </w:r>
      <w:r>
        <w:tab/>
      </w:r>
      <w:r>
        <w:tab/>
        <w:t>2. Teil 8 Personen</w:t>
      </w:r>
    </w:p>
    <w:p w:rsidR="000069C9" w:rsidRDefault="000069C9" w:rsidP="000069C9">
      <w:pPr>
        <w:spacing w:line="276" w:lineRule="auto"/>
      </w:pPr>
    </w:p>
    <w:p w:rsidR="000069C9" w:rsidRDefault="000069C9" w:rsidP="000069C9">
      <w:pPr>
        <w:spacing w:line="276" w:lineRule="auto"/>
      </w:pPr>
    </w:p>
    <w:p w:rsidR="000069C9" w:rsidRDefault="000069C9" w:rsidP="000069C9">
      <w:pPr>
        <w:pStyle w:val="berschrift2"/>
      </w:pPr>
      <w:r>
        <w:t>Input durch Ronja</w:t>
      </w:r>
    </w:p>
    <w:p w:rsidR="000069C9" w:rsidRDefault="000069C9" w:rsidP="000069C9"/>
    <w:p w:rsidR="000069C9" w:rsidRDefault="000069C9" w:rsidP="000069C9">
      <w:pPr>
        <w:spacing w:line="276" w:lineRule="auto"/>
      </w:pPr>
      <w:r>
        <w:t>Klassischer Weg:</w:t>
      </w:r>
    </w:p>
    <w:p w:rsidR="000069C9" w:rsidRDefault="000069C9" w:rsidP="000069C9">
      <w:pPr>
        <w:pStyle w:val="Listenabsatz"/>
        <w:numPr>
          <w:ilvl w:val="0"/>
          <w:numId w:val="1"/>
        </w:numPr>
        <w:spacing w:line="276" w:lineRule="auto"/>
      </w:pPr>
      <w:r>
        <w:t>Hilfebedarf</w:t>
      </w:r>
    </w:p>
    <w:p w:rsidR="000069C9" w:rsidRDefault="000069C9" w:rsidP="000069C9">
      <w:pPr>
        <w:pStyle w:val="Listenabsatz"/>
        <w:numPr>
          <w:ilvl w:val="0"/>
          <w:numId w:val="1"/>
        </w:numPr>
        <w:spacing w:line="276" w:lineRule="auto"/>
      </w:pPr>
      <w:proofErr w:type="gramStart"/>
      <w:r>
        <w:t>Sammelunterkunft ,</w:t>
      </w:r>
      <w:proofErr w:type="gramEnd"/>
      <w:r>
        <w:t xml:space="preserve"> Inobhutnahme</w:t>
      </w:r>
    </w:p>
    <w:p w:rsidR="000069C9" w:rsidRDefault="000069C9" w:rsidP="000069C9">
      <w:pPr>
        <w:pStyle w:val="Listenabsatz"/>
        <w:numPr>
          <w:ilvl w:val="0"/>
          <w:numId w:val="1"/>
        </w:numPr>
        <w:spacing w:line="276" w:lineRule="auto"/>
      </w:pPr>
      <w:proofErr w:type="spellStart"/>
      <w:r>
        <w:t>JuWo</w:t>
      </w:r>
      <w:proofErr w:type="spellEnd"/>
      <w:r>
        <w:t>: Regeln häufig zu eng – Sanktionen!</w:t>
      </w:r>
    </w:p>
    <w:p w:rsidR="000069C9" w:rsidRDefault="000069C9" w:rsidP="000069C9">
      <w:pPr>
        <w:pStyle w:val="Listenabsatz"/>
        <w:numPr>
          <w:ilvl w:val="0"/>
          <w:numId w:val="1"/>
        </w:numPr>
        <w:spacing w:line="276" w:lineRule="auto"/>
      </w:pPr>
      <w:r>
        <w:t xml:space="preserve">Eigene Wohnung – dauert zu lange – </w:t>
      </w:r>
      <w:proofErr w:type="spellStart"/>
      <w:r>
        <w:t>Einrichtungshopping</w:t>
      </w:r>
      <w:proofErr w:type="spellEnd"/>
      <w:r>
        <w:t xml:space="preserve"> </w:t>
      </w:r>
      <w:r>
        <w:sym w:font="Wingdings" w:char="F0E0"/>
      </w:r>
      <w:r>
        <w:t xml:space="preserve"> Ausstieg aus Jugendhilfe</w:t>
      </w:r>
    </w:p>
    <w:p w:rsidR="000069C9" w:rsidRDefault="000069C9" w:rsidP="000069C9">
      <w:pPr>
        <w:pStyle w:val="Listenabsatz"/>
        <w:numPr>
          <w:ilvl w:val="0"/>
          <w:numId w:val="1"/>
        </w:numPr>
        <w:spacing w:line="276" w:lineRule="auto"/>
      </w:pPr>
      <w:r>
        <w:t>Manchmal zur Unterstützung ambulante Hilfe</w:t>
      </w:r>
    </w:p>
    <w:p w:rsidR="000069C9" w:rsidRDefault="000069C9" w:rsidP="000069C9">
      <w:pPr>
        <w:spacing w:line="276" w:lineRule="auto"/>
      </w:pPr>
    </w:p>
    <w:p w:rsidR="000069C9" w:rsidRDefault="000069C9" w:rsidP="000069C9">
      <w:pPr>
        <w:spacing w:line="276" w:lineRule="auto"/>
      </w:pPr>
      <w:r>
        <w:t xml:space="preserve">Der Ansatz </w:t>
      </w:r>
      <w:proofErr w:type="gramStart"/>
      <w:r>
        <w:t xml:space="preserve">des </w:t>
      </w:r>
      <w:proofErr w:type="spellStart"/>
      <w:r>
        <w:t>Housing</w:t>
      </w:r>
      <w:proofErr w:type="spellEnd"/>
      <w:proofErr w:type="gramEnd"/>
      <w:r>
        <w:t xml:space="preserve"> First verzichtet auf die Punkte 2-4 mit dem Ziel:</w:t>
      </w:r>
    </w:p>
    <w:p w:rsidR="000069C9" w:rsidRDefault="000069C9" w:rsidP="000069C9">
      <w:pPr>
        <w:pStyle w:val="Listenabsatz"/>
        <w:numPr>
          <w:ilvl w:val="0"/>
          <w:numId w:val="2"/>
        </w:numPr>
        <w:spacing w:line="276" w:lineRule="auto"/>
      </w:pPr>
      <w:r>
        <w:t>Sofort eine Wohnung als oberste Priorität</w:t>
      </w:r>
    </w:p>
    <w:p w:rsidR="000069C9" w:rsidRDefault="000069C9" w:rsidP="000069C9">
      <w:pPr>
        <w:pStyle w:val="Listenabsatz"/>
        <w:numPr>
          <w:ilvl w:val="0"/>
          <w:numId w:val="2"/>
        </w:numPr>
        <w:spacing w:line="276" w:lineRule="auto"/>
      </w:pPr>
      <w:r>
        <w:t xml:space="preserve">Hilfe auf </w:t>
      </w:r>
      <w:bookmarkStart w:id="0" w:name="_GoBack"/>
      <w:bookmarkEnd w:id="0"/>
      <w:r>
        <w:t>Wunsch niedrigschwellig, bedarfsgerecht, zeitnah</w:t>
      </w:r>
    </w:p>
    <w:p w:rsidR="000069C9" w:rsidRDefault="000069C9" w:rsidP="000069C9">
      <w:pPr>
        <w:spacing w:line="276" w:lineRule="auto"/>
      </w:pPr>
    </w:p>
    <w:p w:rsidR="000069C9" w:rsidRDefault="000069C9" w:rsidP="000069C9">
      <w:pPr>
        <w:pStyle w:val="berschrift2"/>
      </w:pPr>
    </w:p>
    <w:p w:rsidR="000069C9" w:rsidRDefault="000069C9" w:rsidP="000069C9">
      <w:pPr>
        <w:pStyle w:val="berschrift2"/>
      </w:pPr>
      <w:r>
        <w:t>Diskussion</w:t>
      </w:r>
    </w:p>
    <w:p w:rsidR="000069C9" w:rsidRDefault="000069C9" w:rsidP="000069C9">
      <w:pPr>
        <w:spacing w:line="276" w:lineRule="auto"/>
      </w:pPr>
    </w:p>
    <w:p w:rsidR="000069C9" w:rsidRDefault="00092EF6" w:rsidP="000069C9">
      <w:pPr>
        <w:spacing w:line="276" w:lineRule="auto"/>
      </w:pPr>
      <w:r>
        <w:t xml:space="preserve">Ein Teilnehmer berichtet über ein gelungenes </w:t>
      </w:r>
      <w:proofErr w:type="spellStart"/>
      <w:r>
        <w:t>Housing</w:t>
      </w:r>
      <w:proofErr w:type="spellEnd"/>
      <w:r>
        <w:t xml:space="preserve"> First. Er bekam eine Wohnung über eine Stiftung. Kernaussagen:</w:t>
      </w:r>
    </w:p>
    <w:p w:rsidR="00092EF6" w:rsidRDefault="00092EF6" w:rsidP="00092EF6">
      <w:pPr>
        <w:pStyle w:val="Listenabsatz"/>
        <w:numPr>
          <w:ilvl w:val="0"/>
          <w:numId w:val="3"/>
        </w:numPr>
        <w:spacing w:line="276" w:lineRule="auto"/>
      </w:pPr>
      <w:r>
        <w:t>Man braucht Zeit</w:t>
      </w:r>
    </w:p>
    <w:p w:rsidR="00092EF6" w:rsidRDefault="00092EF6" w:rsidP="00092EF6">
      <w:pPr>
        <w:pStyle w:val="Listenabsatz"/>
        <w:numPr>
          <w:ilvl w:val="0"/>
          <w:numId w:val="3"/>
        </w:numPr>
        <w:spacing w:line="276" w:lineRule="auto"/>
      </w:pPr>
      <w:proofErr w:type="spellStart"/>
      <w:r>
        <w:t>Housing</w:t>
      </w:r>
      <w:proofErr w:type="spellEnd"/>
      <w:r>
        <w:t xml:space="preserve"> First muss langfristig wirken</w:t>
      </w:r>
    </w:p>
    <w:p w:rsidR="00092EF6" w:rsidRDefault="00092EF6" w:rsidP="00092EF6">
      <w:pPr>
        <w:pStyle w:val="Listenabsatz"/>
        <w:numPr>
          <w:ilvl w:val="0"/>
          <w:numId w:val="3"/>
        </w:numPr>
        <w:spacing w:line="276" w:lineRule="auto"/>
      </w:pPr>
      <w:r>
        <w:t xml:space="preserve">Nach dem Bezug der Wohnung muss zusätzlich Hilfe angeboten werden </w:t>
      </w:r>
    </w:p>
    <w:p w:rsidR="00092EF6" w:rsidRDefault="00092EF6" w:rsidP="00092EF6">
      <w:pPr>
        <w:spacing w:line="276" w:lineRule="auto"/>
      </w:pPr>
    </w:p>
    <w:p w:rsidR="00092EF6" w:rsidRDefault="00092EF6" w:rsidP="00092EF6">
      <w:pPr>
        <w:spacing w:line="276" w:lineRule="auto"/>
      </w:pPr>
      <w:r>
        <w:t>Aus dem anschließenden Gespräch ergeben sich folgenden Hinweise:</w:t>
      </w:r>
    </w:p>
    <w:p w:rsidR="00092EF6" w:rsidRDefault="00092EF6" w:rsidP="00092EF6">
      <w:pPr>
        <w:pStyle w:val="Listenabsatz"/>
        <w:numPr>
          <w:ilvl w:val="0"/>
          <w:numId w:val="4"/>
        </w:numPr>
        <w:spacing w:line="276" w:lineRule="auto"/>
      </w:pPr>
      <w:proofErr w:type="spellStart"/>
      <w:r>
        <w:t>Housing</w:t>
      </w:r>
      <w:proofErr w:type="spellEnd"/>
      <w:r>
        <w:t xml:space="preserve"> First</w:t>
      </w:r>
      <w:r>
        <w:t xml:space="preserve"> für junge Menschen unter 18 ist eher schwierig</w:t>
      </w:r>
    </w:p>
    <w:p w:rsidR="00092EF6" w:rsidRDefault="00092EF6" w:rsidP="00092EF6">
      <w:pPr>
        <w:pStyle w:val="Listenabsatz"/>
        <w:numPr>
          <w:ilvl w:val="0"/>
          <w:numId w:val="4"/>
        </w:numPr>
        <w:spacing w:line="276" w:lineRule="auto"/>
      </w:pPr>
      <w:r>
        <w:t>Keine Zentralisierung von Wohnungen</w:t>
      </w:r>
    </w:p>
    <w:p w:rsidR="00092EF6" w:rsidRDefault="00092EF6" w:rsidP="00092EF6">
      <w:pPr>
        <w:pStyle w:val="Listenabsatz"/>
        <w:numPr>
          <w:ilvl w:val="0"/>
          <w:numId w:val="4"/>
        </w:numPr>
        <w:spacing w:line="276" w:lineRule="auto"/>
      </w:pPr>
      <w:r>
        <w:t>Alleine Wohnen muss gelernt werden</w:t>
      </w:r>
    </w:p>
    <w:p w:rsidR="00092EF6" w:rsidRDefault="00092EF6" w:rsidP="00092EF6">
      <w:pPr>
        <w:pStyle w:val="Listenabsatz"/>
        <w:numPr>
          <w:ilvl w:val="0"/>
          <w:numId w:val="4"/>
        </w:numPr>
        <w:spacing w:line="276" w:lineRule="auto"/>
      </w:pPr>
      <w:r>
        <w:t>Auf die Bedürfnisse der jungen Menschen hören und reagieren</w:t>
      </w:r>
    </w:p>
    <w:p w:rsidR="00092EF6" w:rsidRDefault="00092EF6" w:rsidP="00092EF6">
      <w:pPr>
        <w:pStyle w:val="Listenabsatz"/>
        <w:numPr>
          <w:ilvl w:val="0"/>
          <w:numId w:val="4"/>
        </w:numPr>
        <w:spacing w:line="276" w:lineRule="auto"/>
      </w:pPr>
      <w:r>
        <w:t>Die angebotene Hilfe muss auf Freiwilligkeit basieren und darf nicht an das Angebot einer Wohnung gekoppelt werden</w:t>
      </w:r>
    </w:p>
    <w:p w:rsidR="00092EF6" w:rsidRDefault="00016396" w:rsidP="00092EF6">
      <w:pPr>
        <w:pStyle w:val="Listenabsatz"/>
        <w:numPr>
          <w:ilvl w:val="0"/>
          <w:numId w:val="4"/>
        </w:numPr>
        <w:spacing w:line="276" w:lineRule="auto"/>
      </w:pPr>
      <w:r>
        <w:t>Selbstbestimmt handeln können</w:t>
      </w:r>
    </w:p>
    <w:p w:rsidR="00016396" w:rsidRDefault="00016396" w:rsidP="00092EF6">
      <w:pPr>
        <w:pStyle w:val="Listenabsatz"/>
        <w:numPr>
          <w:ilvl w:val="0"/>
          <w:numId w:val="4"/>
        </w:numPr>
        <w:spacing w:line="276" w:lineRule="auto"/>
      </w:pPr>
      <w:r>
        <w:t>Ein Vertreter der BASFI weist darauf hin, dass über das Angebot / Projekt Home Support 230 Personen bei Jugend &amp; Wohnung in Wohnraum vermittelt wurden. Er weist weiterhin daraufhin, dass das System SAGA besonders bei der Vermittlung von Wohnungen für junge Menschen nicht funktioniert. Er empfiehlt, dass Träger oder Projekte wie MOMO eigene Wohnungsbaugesellschaften gründen (!).</w:t>
      </w:r>
    </w:p>
    <w:p w:rsidR="00016396" w:rsidRDefault="00016396" w:rsidP="00092EF6">
      <w:pPr>
        <w:pStyle w:val="Listenabsatz"/>
        <w:numPr>
          <w:ilvl w:val="0"/>
          <w:numId w:val="4"/>
        </w:numPr>
        <w:spacing w:line="276" w:lineRule="auto"/>
      </w:pPr>
      <w:r>
        <w:lastRenderedPageBreak/>
        <w:t>Um den Bedarf an Wohnungen für junge Menschen deutlicher in den Focus zu rücken, sollten sich die Jugendhilfeträger intensiver vernetzen.</w:t>
      </w:r>
    </w:p>
    <w:p w:rsidR="00071EC3" w:rsidRDefault="00071EC3" w:rsidP="00092EF6">
      <w:pPr>
        <w:pStyle w:val="Listenabsatz"/>
        <w:numPr>
          <w:ilvl w:val="0"/>
          <w:numId w:val="4"/>
        </w:numPr>
        <w:spacing w:line="276" w:lineRule="auto"/>
      </w:pPr>
      <w:r>
        <w:t>Man sollte weniger an die Risiken denken, sondern mutiger sein</w:t>
      </w:r>
    </w:p>
    <w:p w:rsidR="00071EC3" w:rsidRDefault="00071EC3" w:rsidP="00092EF6">
      <w:pPr>
        <w:pStyle w:val="Listenabsatz"/>
        <w:numPr>
          <w:ilvl w:val="0"/>
          <w:numId w:val="4"/>
        </w:numPr>
        <w:spacing w:line="276" w:lineRule="auto"/>
      </w:pPr>
      <w:r>
        <w:t>Die Stadt muss zum Thema Wohnungsbau noch mehr in die Pflicht genommen werden, dazu bedarf es ….</w:t>
      </w:r>
    </w:p>
    <w:p w:rsidR="00071EC3" w:rsidRDefault="00071EC3" w:rsidP="00092EF6">
      <w:pPr>
        <w:pStyle w:val="Listenabsatz"/>
        <w:numPr>
          <w:ilvl w:val="0"/>
          <w:numId w:val="4"/>
        </w:numPr>
        <w:spacing w:line="276" w:lineRule="auto"/>
      </w:pPr>
      <w:r>
        <w:t>… einer Image Kampagne und man sollte mutiger Forderungen stellen!</w:t>
      </w:r>
    </w:p>
    <w:p w:rsidR="00071EC3" w:rsidRDefault="00071EC3" w:rsidP="00092EF6">
      <w:pPr>
        <w:pStyle w:val="Listenabsatz"/>
        <w:numPr>
          <w:ilvl w:val="0"/>
          <w:numId w:val="4"/>
        </w:numPr>
        <w:spacing w:line="276" w:lineRule="auto"/>
      </w:pPr>
      <w:r>
        <w:t>Man sollte die Kräfte bündeln um gemeinsam Forderungen zu stellen und gemeinsam zu handeln!</w:t>
      </w:r>
    </w:p>
    <w:p w:rsidR="00071EC3" w:rsidRDefault="00071EC3" w:rsidP="00071EC3">
      <w:pPr>
        <w:spacing w:line="276" w:lineRule="auto"/>
      </w:pPr>
    </w:p>
    <w:p w:rsidR="00071EC3" w:rsidRDefault="00071EC3" w:rsidP="00071EC3">
      <w:pPr>
        <w:pStyle w:val="berschrift1"/>
      </w:pPr>
      <w:r>
        <w:t>Ergebnisse / Planungen</w:t>
      </w:r>
    </w:p>
    <w:p w:rsidR="00071EC3" w:rsidRDefault="00071EC3" w:rsidP="00071EC3"/>
    <w:p w:rsidR="00071EC3" w:rsidRDefault="00071EC3" w:rsidP="00071EC3"/>
    <w:p w:rsidR="00071EC3" w:rsidRDefault="005B53A7" w:rsidP="005B53A7">
      <w:pPr>
        <w:pStyle w:val="Listenabsatz"/>
        <w:numPr>
          <w:ilvl w:val="0"/>
          <w:numId w:val="4"/>
        </w:numPr>
        <w:spacing w:line="276" w:lineRule="auto"/>
      </w:pPr>
      <w:r>
        <w:t>Das Gespräch mit jungen Menschen (Partizipation) fördert interessante Anregungen zu Tage</w:t>
      </w:r>
    </w:p>
    <w:p w:rsidR="005B53A7" w:rsidRDefault="005B53A7" w:rsidP="005B53A7">
      <w:pPr>
        <w:pStyle w:val="Listenabsatz"/>
        <w:numPr>
          <w:ilvl w:val="0"/>
          <w:numId w:val="4"/>
        </w:numPr>
        <w:spacing w:line="276" w:lineRule="auto"/>
      </w:pPr>
      <w:proofErr w:type="spellStart"/>
      <w:r>
        <w:t>Housing</w:t>
      </w:r>
      <w:proofErr w:type="spellEnd"/>
      <w:r>
        <w:t xml:space="preserve"> First</w:t>
      </w:r>
      <w:r>
        <w:t xml:space="preserve"> wurde durchweg als guter Ansatz betont</w:t>
      </w:r>
    </w:p>
    <w:p w:rsidR="005B53A7" w:rsidRDefault="005B53A7" w:rsidP="005B53A7">
      <w:pPr>
        <w:pStyle w:val="Listenabsatz"/>
        <w:numPr>
          <w:ilvl w:val="0"/>
          <w:numId w:val="4"/>
        </w:numPr>
        <w:spacing w:line="276" w:lineRule="auto"/>
      </w:pPr>
      <w:r>
        <w:t>Man sollte mutiger sein und mehr gemeinsam Handeln und Fordern!</w:t>
      </w:r>
    </w:p>
    <w:p w:rsidR="005B53A7" w:rsidRDefault="005B53A7" w:rsidP="005B53A7">
      <w:pPr>
        <w:pStyle w:val="Listenabsatz"/>
        <w:numPr>
          <w:ilvl w:val="0"/>
          <w:numId w:val="4"/>
        </w:numPr>
        <w:spacing w:line="276" w:lineRule="auto"/>
      </w:pPr>
      <w:r>
        <w:t xml:space="preserve">Zwei junge Menschen aus der Diskussionsrunde standen dem Ansatz </w:t>
      </w:r>
      <w:proofErr w:type="gramStart"/>
      <w:r>
        <w:t xml:space="preserve">des </w:t>
      </w:r>
      <w:proofErr w:type="spellStart"/>
      <w:r>
        <w:t>Housing</w:t>
      </w:r>
      <w:proofErr w:type="spellEnd"/>
      <w:proofErr w:type="gramEnd"/>
      <w:r>
        <w:t xml:space="preserve"> First</w:t>
      </w:r>
      <w:r>
        <w:t xml:space="preserve"> eher skeptisch gegenüber. Die Skepsis konnte zum Teil genommen werden. Es scheint wichtig zu sein, dass die Professionellen den jungen Menschen Ansätze und Ideen wie z.B. das </w:t>
      </w:r>
      <w:proofErr w:type="spellStart"/>
      <w:r>
        <w:t>Housing</w:t>
      </w:r>
      <w:proofErr w:type="spellEnd"/>
      <w:r>
        <w:t xml:space="preserve"> First</w:t>
      </w:r>
      <w:r>
        <w:t xml:space="preserve"> einfacher und deutlicher erklären. </w:t>
      </w:r>
      <w:r>
        <w:sym w:font="Wingdings" w:char="F0E0"/>
      </w:r>
      <w:r>
        <w:t xml:space="preserve"> von Hilfe sprechen anstatt von </w:t>
      </w:r>
      <w:proofErr w:type="gramStart"/>
      <w:r>
        <w:t>Ambulanter</w:t>
      </w:r>
      <w:proofErr w:type="gramEnd"/>
      <w:r>
        <w:t xml:space="preserve"> Hilfe, </w:t>
      </w:r>
      <w:r>
        <w:sym w:font="Wingdings" w:char="F0E0"/>
      </w:r>
      <w:r>
        <w:t xml:space="preserve"> von „Dach übern Kopf sprechen anstatt von </w:t>
      </w:r>
      <w:proofErr w:type="spellStart"/>
      <w:r>
        <w:t>Housing</w:t>
      </w:r>
      <w:proofErr w:type="spellEnd"/>
      <w:r>
        <w:t xml:space="preserve"> First</w:t>
      </w:r>
    </w:p>
    <w:p w:rsidR="005B53A7" w:rsidRPr="005B53A7" w:rsidRDefault="005B53A7" w:rsidP="005B53A7">
      <w:pPr>
        <w:pStyle w:val="Listenabsatz"/>
        <w:numPr>
          <w:ilvl w:val="0"/>
          <w:numId w:val="4"/>
        </w:numPr>
        <w:spacing w:line="276" w:lineRule="auto"/>
        <w:rPr>
          <w:b/>
        </w:rPr>
      </w:pPr>
      <w:r w:rsidRPr="005B53A7">
        <w:rPr>
          <w:b/>
        </w:rPr>
        <w:t xml:space="preserve">Menschen einladen, die etwas zu gelungenen </w:t>
      </w:r>
      <w:proofErr w:type="spellStart"/>
      <w:r w:rsidRPr="005B53A7">
        <w:rPr>
          <w:b/>
        </w:rPr>
        <w:t>Housing</w:t>
      </w:r>
      <w:proofErr w:type="spellEnd"/>
      <w:r w:rsidRPr="005B53A7">
        <w:rPr>
          <w:b/>
        </w:rPr>
        <w:t xml:space="preserve"> First Projekten berichten könnten – z.B. aus Dänemark oder Finnland</w:t>
      </w:r>
    </w:p>
    <w:p w:rsidR="00071EC3" w:rsidRPr="000069C9" w:rsidRDefault="00071EC3" w:rsidP="00071EC3">
      <w:pPr>
        <w:spacing w:line="276" w:lineRule="auto"/>
      </w:pPr>
    </w:p>
    <w:sectPr w:rsidR="00071EC3" w:rsidRPr="000069C9">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3E" w:rsidRDefault="009A723E" w:rsidP="00071EC3">
      <w:pPr>
        <w:spacing w:line="240" w:lineRule="auto"/>
      </w:pPr>
      <w:r>
        <w:separator/>
      </w:r>
    </w:p>
  </w:endnote>
  <w:endnote w:type="continuationSeparator" w:id="0">
    <w:p w:rsidR="009A723E" w:rsidRDefault="009A723E" w:rsidP="00071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58256664"/>
      <w:docPartObj>
        <w:docPartGallery w:val="Page Numbers (Bottom of Page)"/>
        <w:docPartUnique/>
      </w:docPartObj>
    </w:sdtPr>
    <w:sdtContent>
      <w:p w:rsidR="00071EC3" w:rsidRDefault="00071EC3" w:rsidP="00EF02E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71EC3" w:rsidRDefault="00071EC3" w:rsidP="00071E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39400488"/>
      <w:docPartObj>
        <w:docPartGallery w:val="Page Numbers (Bottom of Page)"/>
        <w:docPartUnique/>
      </w:docPartObj>
    </w:sdtPr>
    <w:sdtContent>
      <w:p w:rsidR="00071EC3" w:rsidRDefault="00071EC3" w:rsidP="00EF02E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071EC3" w:rsidRDefault="00071EC3" w:rsidP="00071EC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3E" w:rsidRDefault="009A723E" w:rsidP="00071EC3">
      <w:pPr>
        <w:spacing w:line="240" w:lineRule="auto"/>
      </w:pPr>
      <w:r>
        <w:separator/>
      </w:r>
    </w:p>
  </w:footnote>
  <w:footnote w:type="continuationSeparator" w:id="0">
    <w:p w:rsidR="009A723E" w:rsidRDefault="009A723E" w:rsidP="00071E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AEA"/>
    <w:multiLevelType w:val="hybridMultilevel"/>
    <w:tmpl w:val="57C8F6A8"/>
    <w:lvl w:ilvl="0" w:tplc="0407000F">
      <w:start w:val="1"/>
      <w:numFmt w:val="decimal"/>
      <w:lvlText w:val="%1."/>
      <w:lvlJc w:val="left"/>
      <w:pPr>
        <w:ind w:left="1202" w:hanging="360"/>
      </w:p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1" w15:restartNumberingAfterBreak="0">
    <w:nsid w:val="2F215450"/>
    <w:multiLevelType w:val="hybridMultilevel"/>
    <w:tmpl w:val="786C2F28"/>
    <w:lvl w:ilvl="0" w:tplc="04070001">
      <w:start w:val="1"/>
      <w:numFmt w:val="bullet"/>
      <w:lvlText w:val=""/>
      <w:lvlJc w:val="left"/>
      <w:pPr>
        <w:ind w:left="1202" w:hanging="360"/>
      </w:pPr>
      <w:rPr>
        <w:rFonts w:ascii="Symbol" w:hAnsi="Symbo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2" w15:restartNumberingAfterBreak="0">
    <w:nsid w:val="47F01769"/>
    <w:multiLevelType w:val="hybridMultilevel"/>
    <w:tmpl w:val="728A897A"/>
    <w:lvl w:ilvl="0" w:tplc="04070001">
      <w:start w:val="1"/>
      <w:numFmt w:val="bullet"/>
      <w:lvlText w:val=""/>
      <w:lvlJc w:val="left"/>
      <w:pPr>
        <w:ind w:left="1202" w:hanging="360"/>
      </w:pPr>
      <w:rPr>
        <w:rFonts w:ascii="Symbol" w:hAnsi="Symbo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3" w15:restartNumberingAfterBreak="0">
    <w:nsid w:val="4C20268A"/>
    <w:multiLevelType w:val="hybridMultilevel"/>
    <w:tmpl w:val="67103E7C"/>
    <w:lvl w:ilvl="0" w:tplc="0407000F">
      <w:start w:val="1"/>
      <w:numFmt w:val="decimal"/>
      <w:lvlText w:val="%1."/>
      <w:lvlJc w:val="left"/>
      <w:pPr>
        <w:ind w:left="1202" w:hanging="360"/>
      </w:p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4" w15:restartNumberingAfterBreak="0">
    <w:nsid w:val="63D10D0E"/>
    <w:multiLevelType w:val="hybridMultilevel"/>
    <w:tmpl w:val="E58CBB84"/>
    <w:lvl w:ilvl="0" w:tplc="04070001">
      <w:start w:val="1"/>
      <w:numFmt w:val="bullet"/>
      <w:lvlText w:val=""/>
      <w:lvlJc w:val="left"/>
      <w:pPr>
        <w:ind w:left="1202" w:hanging="360"/>
      </w:pPr>
      <w:rPr>
        <w:rFonts w:ascii="Symbol" w:hAnsi="Symbo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9C9"/>
    <w:rsid w:val="000069C9"/>
    <w:rsid w:val="00016396"/>
    <w:rsid w:val="00071EC3"/>
    <w:rsid w:val="00092EF6"/>
    <w:rsid w:val="00174A3C"/>
    <w:rsid w:val="005225F3"/>
    <w:rsid w:val="005B53A7"/>
    <w:rsid w:val="009A7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C760"/>
  <w15:docId w15:val="{4D986E86-3AEB-114A-A278-B0A8EE5E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120" w:lineRule="auto"/>
        <w:ind w:left="48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69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069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69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069C9"/>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0069C9"/>
    <w:pPr>
      <w:ind w:left="720"/>
      <w:contextualSpacing/>
    </w:pPr>
  </w:style>
  <w:style w:type="paragraph" w:styleId="Fuzeile">
    <w:name w:val="footer"/>
    <w:basedOn w:val="Standard"/>
    <w:link w:val="FuzeileZchn"/>
    <w:uiPriority w:val="99"/>
    <w:unhideWhenUsed/>
    <w:rsid w:val="00071E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1EC3"/>
  </w:style>
  <w:style w:type="character" w:styleId="Seitenzahl">
    <w:name w:val="page number"/>
    <w:basedOn w:val="Absatz-Standardschriftart"/>
    <w:uiPriority w:val="99"/>
    <w:semiHidden/>
    <w:unhideWhenUsed/>
    <w:rsid w:val="0007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Czarnitzki, Burkhard</dc:creator>
  <cp:lastModifiedBy>Burkhard Czarnitzki</cp:lastModifiedBy>
  <cp:revision>3</cp:revision>
  <dcterms:created xsi:type="dcterms:W3CDTF">2018-04-16T11:35:00Z</dcterms:created>
  <dcterms:modified xsi:type="dcterms:W3CDTF">2018-04-16T17:28:00Z</dcterms:modified>
</cp:coreProperties>
</file>