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38" w:rsidRDefault="0050282B">
      <w:r>
        <w:t>Geschlossene Unterbringung</w:t>
      </w:r>
    </w:p>
    <w:p w:rsidR="0050282B" w:rsidRDefault="0050282B">
      <w:r>
        <w:t xml:space="preserve">Tietze berichtet selber über Erfahrungen in ‚formal‘ offener Unterbringung 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Machtmissbrauch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Jugendliche mit selbst- und Fremdgefährdet können nicht in Wohngruppen untergebracht werden, doch es muss alternativen zu geschlossener Unterbringung geben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Jugendhilfe ist selber schuld, dass minderjährige in bestimmten Hilfe- Programmen nicht unterzubringen sind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Gewalt/ Persönlichkeitseinschränkungen wird gegen den Jugendlichen angewendet, anstatt sich zu fragen, wieso? Problem muss behandelt werden, nicht verwalten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Gewalt ist kein Erziehungsmittel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Argumentation: alle anderen pädagogischen Mittel haben versagt, letzte Instanz, den Jugendlichen in die Norm der Gesellschaft einzuordnen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Jugendlicher wird als Problem gesehen, nicht die Erfahrungen die der Jugendliche erlebt hat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 xml:space="preserve">Aussagen der Erzeuger werden generell ernster genommen als die des Jugendlichen -&gt; großes Problem -&gt; es wird </w:t>
      </w:r>
      <w:r w:rsidR="003E5809">
        <w:t>nicht</w:t>
      </w:r>
      <w:r>
        <w:t xml:space="preserve"> hinterfragt, zugehört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 xml:space="preserve">Im Gesetz verankert ist eine mit Freiheitsentziehender Unterbringung, muss in Frage gestellt </w:t>
      </w:r>
      <w:r w:rsidR="003E5809">
        <w:t>werden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Es gibt große Grauzonen in diesem Bereich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Wahlmöglichkeiten für Unterbringung sehr selten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 xml:space="preserve">Heimaufsichtskontrollen generell angekündigt, </w:t>
      </w:r>
      <w:r w:rsidR="003E5809">
        <w:t>Tietze</w:t>
      </w:r>
      <w:r>
        <w:t xml:space="preserve"> berichtet aus eigener Erfahrung von der Verfälschung des </w:t>
      </w:r>
      <w:r w:rsidR="003E5809">
        <w:t>eigentlichen</w:t>
      </w:r>
      <w:r>
        <w:t xml:space="preserve"> Ablaufs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Durch die Kriminalisierung bestimmter Taten wird der Jugendliche erst als ‚Gefahr‘ angesehen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 xml:space="preserve">Kostenaufwand für geschlossene Unterbringung so hoch, könnte für viele, </w:t>
      </w:r>
      <w:r w:rsidR="003E5809">
        <w:t>sinnvolle</w:t>
      </w:r>
      <w:r>
        <w:t xml:space="preserve"> niedrigschwellige Projekte verwendet werden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Bewilligte Konzepte klingen gut, Umsetzung dieser sieht ganz anders aus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Mangel an Einrichtungen vs. Jugendamt muss reagieren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Jugendhilfe agiert nicht als Hilfe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 xml:space="preserve">Bereitschaft und andere Konzepte zu </w:t>
      </w:r>
      <w:r w:rsidR="003E5809">
        <w:t>entwickeln</w:t>
      </w:r>
      <w:r>
        <w:t xml:space="preserve"> </w:t>
      </w:r>
      <w:r w:rsidR="003E5809">
        <w:t>fehlt</w:t>
      </w:r>
      <w:r>
        <w:t xml:space="preserve"> uns die Politik, aus den Jugendamt, auf Grund von der Angst </w:t>
      </w:r>
      <w:r w:rsidR="003E5809">
        <w:t>davon</w:t>
      </w:r>
      <w:r>
        <w:t>, dass etwas schief läuft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Jugendlicher sollte angehört werden, mehr Mitspracherecht haben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 xml:space="preserve">Wodurch entsteht Druck, Wille, dass in Hamburg wieder eine </w:t>
      </w:r>
      <w:r w:rsidR="003E5809">
        <w:t>geschlossene</w:t>
      </w:r>
      <w:r>
        <w:t xml:space="preserve"> Unterbringung eröffnen könnte?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 xml:space="preserve">Druck von Seiten der </w:t>
      </w:r>
      <w:r w:rsidR="003E5809">
        <w:t>Konservativen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‚Prozess‘ dauert den Jugendlichen zu lange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 xml:space="preserve">Kinder und Jugendliche sollten besser über ihre Rechte bzw. Pflichten aufgeklärt </w:t>
      </w:r>
      <w:r w:rsidR="003E5809">
        <w:t>werden</w:t>
      </w:r>
      <w:r>
        <w:t>, Möglichkeiten sollten klar sein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Wunsch- und Wahlrecht welches als solches besteht muss mehr wahrgenommen werden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_____________________________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 xml:space="preserve">Isolation, </w:t>
      </w:r>
      <w:r w:rsidR="003E5809">
        <w:t>Entzug</w:t>
      </w:r>
      <w:r>
        <w:t xml:space="preserve"> aller Möglichkeiten am gesellschaftlichen Leben teilzunehmen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 xml:space="preserve">Keinerlei </w:t>
      </w:r>
      <w:r w:rsidR="003E5809">
        <w:t>pädagogisches</w:t>
      </w:r>
      <w:r>
        <w:t xml:space="preserve"> Angebot, dabei handelt es sich um eine ‚Pädagogische Einrichtung‘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Rivalitäten werden bewusst von Mitarbeiter*innen geschaffen</w:t>
      </w:r>
    </w:p>
    <w:p w:rsidR="0050282B" w:rsidRDefault="0050282B" w:rsidP="0050282B">
      <w:pPr>
        <w:pStyle w:val="Listenabsatz"/>
        <w:numPr>
          <w:ilvl w:val="0"/>
          <w:numId w:val="1"/>
        </w:numPr>
      </w:pPr>
      <w:r>
        <w:t>‚schwarze Pädagogik‘ wird eher ‚Resozialisierung‘ angewendet, Jugendliche werden ‚gebrochen‘</w:t>
      </w:r>
    </w:p>
    <w:p w:rsidR="003E5809" w:rsidRDefault="003E5809" w:rsidP="0050282B">
      <w:pPr>
        <w:pStyle w:val="Listenabsatz"/>
        <w:numPr>
          <w:ilvl w:val="0"/>
          <w:numId w:val="1"/>
        </w:numPr>
      </w:pPr>
      <w:r>
        <w:t>Es sollte mehr akzeptierende Jugendarbeit geben</w:t>
      </w:r>
    </w:p>
    <w:p w:rsidR="003E5809" w:rsidRDefault="003E5809" w:rsidP="0050282B">
      <w:pPr>
        <w:pStyle w:val="Listenabsatz"/>
        <w:numPr>
          <w:ilvl w:val="0"/>
          <w:numId w:val="1"/>
        </w:numPr>
      </w:pPr>
      <w:r>
        <w:lastRenderedPageBreak/>
        <w:t>Es ist nicht Aufgabe von MOMO oder Jugendlichen dagegen vorzugehen, sondern die der Politik</w:t>
      </w:r>
    </w:p>
    <w:p w:rsidR="003E5809" w:rsidRDefault="003E5809" w:rsidP="0050282B">
      <w:pPr>
        <w:pStyle w:val="Listenabsatz"/>
        <w:numPr>
          <w:ilvl w:val="0"/>
          <w:numId w:val="1"/>
        </w:numPr>
      </w:pPr>
      <w:r>
        <w:t>Totgeschwiegenes Thema, breite Öffentlichkeit müsste sich dafür interessieren</w:t>
      </w:r>
    </w:p>
    <w:p w:rsidR="003E5809" w:rsidRDefault="003E5809" w:rsidP="0050282B">
      <w:pPr>
        <w:pStyle w:val="Listenabsatz"/>
        <w:numPr>
          <w:ilvl w:val="0"/>
          <w:numId w:val="1"/>
        </w:numPr>
      </w:pPr>
      <w:r>
        <w:t>Argument: Es sei wirtschaftlich nicht möglich, dabei ist lange schon bekannt wie kostenaufwendig GU sind</w:t>
      </w:r>
    </w:p>
    <w:p w:rsidR="003E5809" w:rsidRDefault="003E5809" w:rsidP="0050282B">
      <w:pPr>
        <w:pStyle w:val="Listenabsatz"/>
        <w:numPr>
          <w:ilvl w:val="0"/>
          <w:numId w:val="1"/>
        </w:numPr>
      </w:pPr>
      <w:r>
        <w:t>Jugendhilfe ist gespalten in Bezug auf die geschlossene Unterbringung</w:t>
      </w:r>
    </w:p>
    <w:p w:rsidR="003E5809" w:rsidRDefault="003E5809" w:rsidP="0050282B">
      <w:pPr>
        <w:pStyle w:val="Listenabsatz"/>
        <w:numPr>
          <w:ilvl w:val="0"/>
          <w:numId w:val="1"/>
        </w:numPr>
      </w:pPr>
      <w:r>
        <w:t>Viele Personen, die in der Stellung sind etwas zu ändern, halten sich raus</w:t>
      </w:r>
    </w:p>
    <w:p w:rsidR="003E5809" w:rsidRDefault="003E5809" w:rsidP="0050282B">
      <w:pPr>
        <w:pStyle w:val="Listenabsatz"/>
        <w:numPr>
          <w:ilvl w:val="0"/>
          <w:numId w:val="1"/>
        </w:numPr>
      </w:pPr>
      <w:r>
        <w:t>Paradox, dass in der Politik drüber diskutiert wird, Paragraph ?? ob es in Unterbringungen unangekündigte Hausbesuche gibt</w:t>
      </w:r>
    </w:p>
    <w:p w:rsidR="003E5809" w:rsidRDefault="003E5809" w:rsidP="0050282B">
      <w:pPr>
        <w:pStyle w:val="Listenabsatz"/>
        <w:numPr>
          <w:ilvl w:val="0"/>
          <w:numId w:val="1"/>
        </w:numPr>
      </w:pPr>
      <w:r>
        <w:t>Geschlossene Unterbringung wird als Alternative zu Haft angeboten</w:t>
      </w:r>
    </w:p>
    <w:p w:rsidR="003E5809" w:rsidRDefault="003E5809" w:rsidP="0050282B">
      <w:pPr>
        <w:pStyle w:val="Listenabsatz"/>
        <w:numPr>
          <w:ilvl w:val="0"/>
          <w:numId w:val="1"/>
        </w:numPr>
      </w:pPr>
      <w:r>
        <w:t>_____________</w:t>
      </w:r>
    </w:p>
    <w:p w:rsidR="003E5809" w:rsidRDefault="003E5809" w:rsidP="003E5809">
      <w:pPr>
        <w:pStyle w:val="Listenabsatz"/>
        <w:numPr>
          <w:ilvl w:val="0"/>
          <w:numId w:val="1"/>
        </w:numPr>
      </w:pPr>
      <w:r>
        <w:t>Ziel:</w:t>
      </w:r>
    </w:p>
    <w:p w:rsidR="003E5809" w:rsidRDefault="003E5809" w:rsidP="003E5809">
      <w:pPr>
        <w:pStyle w:val="Listenabsatz"/>
        <w:numPr>
          <w:ilvl w:val="1"/>
          <w:numId w:val="1"/>
        </w:numPr>
      </w:pPr>
      <w:r>
        <w:t>Kinder, Jugendliche über ihre Rechte aufzuklären</w:t>
      </w:r>
    </w:p>
    <w:p w:rsidR="003E5809" w:rsidRDefault="003E5809" w:rsidP="003E5809">
      <w:pPr>
        <w:pStyle w:val="Listenabsatz"/>
        <w:numPr>
          <w:ilvl w:val="1"/>
          <w:numId w:val="1"/>
        </w:numPr>
      </w:pPr>
      <w:r>
        <w:t xml:space="preserve">Wunsch- &amp; Wahlrecht </w:t>
      </w:r>
    </w:p>
    <w:p w:rsidR="003E5809" w:rsidRDefault="003E5809" w:rsidP="003E5809">
      <w:pPr>
        <w:pStyle w:val="Listenabsatz"/>
        <w:numPr>
          <w:ilvl w:val="1"/>
          <w:numId w:val="1"/>
        </w:numPr>
      </w:pPr>
      <w:r>
        <w:t>Man muss eine breite Öffentlichkeit erreichen / Oder erreicht man damit das falsche?</w:t>
      </w:r>
    </w:p>
    <w:p w:rsidR="003E5809" w:rsidRDefault="003E5809" w:rsidP="003E5809">
      <w:pPr>
        <w:pStyle w:val="Listenabsatz"/>
        <w:numPr>
          <w:ilvl w:val="1"/>
          <w:numId w:val="1"/>
        </w:numPr>
      </w:pPr>
      <w:r>
        <w:t>Es muss aufgehört werden, über die schlechte Arbeit der Pädagogen zu diskutieren, sondern über das bestehen der Einrichtungen</w:t>
      </w:r>
      <w:r w:rsidR="00E039B8">
        <w:t xml:space="preserve"> </w:t>
      </w:r>
      <w:bookmarkStart w:id="0" w:name="_GoBack"/>
      <w:bookmarkEnd w:id="0"/>
    </w:p>
    <w:sectPr w:rsidR="003E58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ED2"/>
    <w:multiLevelType w:val="hybridMultilevel"/>
    <w:tmpl w:val="20CED6D0"/>
    <w:lvl w:ilvl="0" w:tplc="BACA6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2B"/>
    <w:rsid w:val="000F0538"/>
    <w:rsid w:val="003E5809"/>
    <w:rsid w:val="0050282B"/>
    <w:rsid w:val="00E039B8"/>
    <w:rsid w:val="00E2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378C-CA84-4F55-BD8A-4957CB17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Lüer, Verena</dc:creator>
  <cp:lastModifiedBy>Lüer, Verena</cp:lastModifiedBy>
  <cp:revision>4</cp:revision>
  <dcterms:created xsi:type="dcterms:W3CDTF">2018-04-12T08:46:00Z</dcterms:created>
  <dcterms:modified xsi:type="dcterms:W3CDTF">2018-04-12T09:26:00Z</dcterms:modified>
</cp:coreProperties>
</file>